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30DD" w14:textId="77777777" w:rsidR="00345437" w:rsidRDefault="00345437" w:rsidP="005000AC">
      <w:pPr>
        <w:jc w:val="center"/>
        <w:rPr>
          <w:rFonts w:ascii="Calibri" w:hAnsi="Calibri" w:cs="Calibri"/>
          <w:b/>
          <w:bCs/>
          <w:sz w:val="22"/>
          <w:szCs w:val="22"/>
        </w:rPr>
      </w:pPr>
    </w:p>
    <w:p w14:paraId="1AC0F141" w14:textId="77777777" w:rsidR="00D9475E" w:rsidRDefault="00D9475E" w:rsidP="005000AC">
      <w:pPr>
        <w:jc w:val="center"/>
        <w:rPr>
          <w:rFonts w:ascii="Calibri" w:hAnsi="Calibri" w:cs="Calibri"/>
          <w:b/>
          <w:bCs/>
          <w:sz w:val="22"/>
          <w:szCs w:val="22"/>
        </w:rPr>
      </w:pPr>
    </w:p>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6981"/>
      </w:tblGrid>
      <w:tr w:rsidR="00BE6E07" w:rsidRPr="00835126" w14:paraId="129434E9" w14:textId="77777777" w:rsidTr="4E3D7F00">
        <w:tc>
          <w:tcPr>
            <w:tcW w:w="2079"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1" w:type="dxa"/>
          </w:tcPr>
          <w:p w14:paraId="1281A499" w14:textId="2291B2AB" w:rsidR="00BE6E07" w:rsidRPr="00835126" w:rsidRDefault="001539F7">
            <w:pPr>
              <w:rPr>
                <w:rFonts w:ascii="Calibri" w:hAnsi="Calibri" w:cs="Calibri"/>
                <w:sz w:val="22"/>
                <w:szCs w:val="22"/>
              </w:rPr>
            </w:pPr>
            <w:r>
              <w:rPr>
                <w:rFonts w:ascii="Calibri" w:hAnsi="Calibri" w:cs="Calibri"/>
                <w:sz w:val="22"/>
                <w:szCs w:val="22"/>
              </w:rPr>
              <w:t>Teacher of Mathematics (</w:t>
            </w:r>
            <w:r w:rsidR="00016F0C">
              <w:rPr>
                <w:rFonts w:ascii="Calibri" w:hAnsi="Calibri" w:cs="Calibri"/>
                <w:sz w:val="22"/>
                <w:szCs w:val="22"/>
              </w:rPr>
              <w:t>Maternity</w:t>
            </w:r>
            <w:r w:rsidR="0013602B">
              <w:rPr>
                <w:rFonts w:ascii="Calibri" w:hAnsi="Calibri" w:cs="Calibri"/>
                <w:sz w:val="22"/>
                <w:szCs w:val="22"/>
              </w:rPr>
              <w:t xml:space="preserve"> Leave</w:t>
            </w:r>
            <w:r w:rsidR="00016F0C">
              <w:rPr>
                <w:rFonts w:ascii="Calibri" w:hAnsi="Calibri" w:cs="Calibri"/>
                <w:sz w:val="22"/>
                <w:szCs w:val="22"/>
              </w:rPr>
              <w:t xml:space="preserve"> Cover</w:t>
            </w:r>
            <w:r>
              <w:rPr>
                <w:rFonts w:ascii="Calibri" w:hAnsi="Calibri" w:cs="Calibri"/>
                <w:sz w:val="22"/>
                <w:szCs w:val="22"/>
              </w:rPr>
              <w:t>)</w:t>
            </w:r>
          </w:p>
        </w:tc>
      </w:tr>
      <w:tr w:rsidR="00BE6E07" w:rsidRPr="00835126" w14:paraId="70CAFA34" w14:textId="77777777" w:rsidTr="4E3D7F00">
        <w:tc>
          <w:tcPr>
            <w:tcW w:w="2079"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1" w:type="dxa"/>
          </w:tcPr>
          <w:p w14:paraId="654A5C7C" w14:textId="5D777C79" w:rsidR="00BE6E07" w:rsidRPr="00835126" w:rsidRDefault="001539F7">
            <w:pPr>
              <w:rPr>
                <w:rFonts w:ascii="Calibri" w:hAnsi="Calibri" w:cs="Calibri"/>
                <w:sz w:val="22"/>
                <w:szCs w:val="22"/>
              </w:rPr>
            </w:pPr>
            <w:r>
              <w:rPr>
                <w:rFonts w:ascii="Calibri" w:hAnsi="Calibri" w:cs="Calibri"/>
                <w:sz w:val="22"/>
                <w:szCs w:val="22"/>
              </w:rPr>
              <w:t>Mathematics</w:t>
            </w:r>
          </w:p>
        </w:tc>
      </w:tr>
      <w:tr w:rsidR="00BE6E07" w:rsidRPr="00835126" w14:paraId="3C81FF6A" w14:textId="77777777" w:rsidTr="4E3D7F00">
        <w:tc>
          <w:tcPr>
            <w:tcW w:w="2079"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1" w:type="dxa"/>
          </w:tcPr>
          <w:p w14:paraId="74D8CECA" w14:textId="6A0B1A10" w:rsidR="00BE6E07" w:rsidRPr="00835126" w:rsidRDefault="001539F7">
            <w:pPr>
              <w:rPr>
                <w:rFonts w:ascii="Calibri" w:hAnsi="Calibri" w:cs="Calibri"/>
                <w:sz w:val="22"/>
                <w:szCs w:val="22"/>
              </w:rPr>
            </w:pPr>
            <w:r>
              <w:rPr>
                <w:rFonts w:ascii="Calibri" w:hAnsi="Calibri" w:cs="Calibri"/>
                <w:sz w:val="22"/>
                <w:szCs w:val="22"/>
              </w:rPr>
              <w:t xml:space="preserve">Head of </w:t>
            </w:r>
            <w:r w:rsidR="00016F0C">
              <w:rPr>
                <w:rFonts w:ascii="Calibri" w:hAnsi="Calibri" w:cs="Calibri"/>
                <w:sz w:val="22"/>
                <w:szCs w:val="22"/>
              </w:rPr>
              <w:t>D</w:t>
            </w:r>
            <w:r>
              <w:rPr>
                <w:rFonts w:ascii="Calibri" w:hAnsi="Calibri" w:cs="Calibri"/>
                <w:sz w:val="22"/>
                <w:szCs w:val="22"/>
              </w:rPr>
              <w:t>epartment</w:t>
            </w:r>
          </w:p>
        </w:tc>
      </w:tr>
      <w:tr w:rsidR="00BE6E07" w:rsidRPr="00835126" w14:paraId="74762BB1" w14:textId="77777777" w:rsidTr="4E3D7F00">
        <w:tc>
          <w:tcPr>
            <w:tcW w:w="2079"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1" w:type="dxa"/>
          </w:tcPr>
          <w:p w14:paraId="0517932F" w14:textId="5CDE1FED" w:rsidR="00BE6E07" w:rsidRPr="00835126" w:rsidRDefault="001539F7">
            <w:pPr>
              <w:rPr>
                <w:rFonts w:ascii="Calibri" w:hAnsi="Calibri" w:cs="Calibri"/>
                <w:sz w:val="22"/>
                <w:szCs w:val="22"/>
              </w:rPr>
            </w:pPr>
            <w:r>
              <w:rPr>
                <w:rFonts w:ascii="Calibri" w:hAnsi="Calibri" w:cs="Calibri"/>
                <w:sz w:val="22"/>
                <w:szCs w:val="22"/>
              </w:rPr>
              <w:t>No direct reports</w:t>
            </w:r>
          </w:p>
        </w:tc>
      </w:tr>
      <w:tr w:rsidR="009037BF" w:rsidRPr="00835126" w14:paraId="077AD00F" w14:textId="77777777" w:rsidTr="4E3D7F00">
        <w:tc>
          <w:tcPr>
            <w:tcW w:w="2079"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1" w:type="dxa"/>
          </w:tcPr>
          <w:p w14:paraId="18120C9E" w14:textId="732C6F2C" w:rsidR="009037BF" w:rsidRPr="00835126" w:rsidRDefault="001539F7">
            <w:pPr>
              <w:rPr>
                <w:rFonts w:ascii="Calibri" w:hAnsi="Calibri" w:cs="Calibri"/>
                <w:sz w:val="22"/>
                <w:szCs w:val="22"/>
              </w:rPr>
            </w:pPr>
            <w:r>
              <w:rPr>
                <w:rFonts w:ascii="Calibri" w:hAnsi="Calibri" w:cs="Calibri"/>
                <w:sz w:val="22"/>
                <w:szCs w:val="22"/>
              </w:rPr>
              <w:t>N/A</w:t>
            </w:r>
          </w:p>
        </w:tc>
      </w:tr>
      <w:tr w:rsidR="009037BF" w:rsidRPr="00835126" w14:paraId="58121FE2" w14:textId="77777777" w:rsidTr="4E3D7F00">
        <w:tc>
          <w:tcPr>
            <w:tcW w:w="2079"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1" w:type="dxa"/>
          </w:tcPr>
          <w:p w14:paraId="642E1CC2" w14:textId="636F8140" w:rsidR="009037BF" w:rsidRPr="004A1BB1" w:rsidRDefault="001539F7" w:rsidP="00AA728C">
            <w:pPr>
              <w:jc w:val="both"/>
              <w:rPr>
                <w:rFonts w:ascii="Calibri" w:hAnsi="Calibri" w:cs="Calibri"/>
                <w:sz w:val="22"/>
                <w:szCs w:val="22"/>
              </w:rPr>
            </w:pPr>
            <w:r w:rsidRPr="004A1BB1">
              <w:rPr>
                <w:rFonts w:ascii="Calibri" w:hAnsi="Calibri" w:cs="Calibri"/>
                <w:sz w:val="22"/>
                <w:szCs w:val="22"/>
              </w:rPr>
              <w:t>Stowe School</w:t>
            </w:r>
          </w:p>
        </w:tc>
      </w:tr>
      <w:tr w:rsidR="00BE6E07" w:rsidRPr="00835126" w14:paraId="2DB80EE2" w14:textId="77777777" w:rsidTr="4E3D7F00">
        <w:tc>
          <w:tcPr>
            <w:tcW w:w="2079"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1" w:type="dxa"/>
          </w:tcPr>
          <w:p w14:paraId="75C010F2" w14:textId="6A2DF077" w:rsidR="00BE6E07" w:rsidRPr="001539F7" w:rsidRDefault="001539F7" w:rsidP="00AA728C">
            <w:pPr>
              <w:jc w:val="both"/>
              <w:rPr>
                <w:rFonts w:ascii="Calibri" w:hAnsi="Calibri" w:cs="Calibri"/>
                <w:sz w:val="22"/>
                <w:szCs w:val="22"/>
              </w:rPr>
            </w:pPr>
            <w:r w:rsidRPr="001539F7">
              <w:rPr>
                <w:rFonts w:ascii="Calibri" w:hAnsi="Calibri" w:cs="Calibri"/>
                <w:sz w:val="22"/>
                <w:szCs w:val="22"/>
              </w:rPr>
              <w:t>To support the Head of Department in the delivery of the highest standards of pupil learning and teaching, and of achievement.</w:t>
            </w: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4E3D7F00">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4E3D7F00">
        <w:tc>
          <w:tcPr>
            <w:tcW w:w="9060" w:type="dxa"/>
            <w:gridSpan w:val="2"/>
          </w:tcPr>
          <w:p w14:paraId="36FE26F4" w14:textId="3FB889B6" w:rsidR="00320DEA" w:rsidRPr="00345437" w:rsidRDefault="00E45AB2" w:rsidP="4E3D7F00">
            <w:pPr>
              <w:jc w:val="both"/>
              <w:rPr>
                <w:rFonts w:ascii="Calibri" w:eastAsia="Calibri" w:hAnsi="Calibri" w:cs="Calibri"/>
                <w:sz w:val="22"/>
                <w:szCs w:val="22"/>
              </w:rPr>
            </w:pPr>
            <w:r>
              <w:rPr>
                <w:rStyle w:val="normaltextrun"/>
                <w:rFonts w:ascii="Calibri" w:hAnsi="Calibri" w:cs="Calibri"/>
                <w:color w:val="000000"/>
                <w:sz w:val="22"/>
                <w:szCs w:val="22"/>
                <w:shd w:val="clear" w:color="auto" w:fill="FFFFFF"/>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Change Makers vision and Change 100 programme</w:t>
            </w:r>
          </w:p>
          <w:p w14:paraId="02C1EB52" w14:textId="2942C146" w:rsidR="00320DEA" w:rsidRPr="00345437" w:rsidRDefault="00320DEA" w:rsidP="4E3D7F00">
            <w:pPr>
              <w:rPr>
                <w:rFonts w:ascii="Calibri" w:hAnsi="Calibri" w:cs="Calibri"/>
                <w:sz w:val="22"/>
                <w:szCs w:val="22"/>
              </w:rPr>
            </w:pPr>
          </w:p>
        </w:tc>
      </w:tr>
      <w:tr w:rsidR="00320DEA" w:rsidRPr="00835126" w14:paraId="44DF4120" w14:textId="77777777" w:rsidTr="4E3D7F00">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4E3D7F00">
        <w:tc>
          <w:tcPr>
            <w:tcW w:w="9060"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2A94049A" w14:textId="77777777" w:rsidR="00953FBF"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w:t>
            </w:r>
            <w:r w:rsidRPr="003E1B3F">
              <w:rPr>
                <w:rFonts w:ascii="Calibri" w:eastAsia="Calibri" w:hAnsi="Calibri" w:cs="Calibri"/>
                <w:sz w:val="22"/>
                <w:szCs w:val="22"/>
                <w:lang w:eastAsia="en-US"/>
              </w:rPr>
              <w:lastRenderedPageBreak/>
              <w:t xml:space="preserve">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p w14:paraId="78A34676" w14:textId="77777777" w:rsidR="00252B5D" w:rsidRDefault="00252B5D" w:rsidP="00345437">
            <w:pPr>
              <w:rPr>
                <w:rFonts w:ascii="Calibri" w:eastAsia="Calibri" w:hAnsi="Calibri" w:cs="Calibri"/>
                <w:sz w:val="22"/>
                <w:szCs w:val="22"/>
                <w:lang w:eastAsia="en-US"/>
              </w:rPr>
            </w:pPr>
          </w:p>
          <w:p w14:paraId="3B4DCE8B" w14:textId="13815EAF" w:rsidR="00252B5D" w:rsidRPr="00252B5D" w:rsidRDefault="00252B5D" w:rsidP="00345437">
            <w:pPr>
              <w:rPr>
                <w:rFonts w:ascii="Calibri" w:eastAsia="Calibri" w:hAnsi="Calibri" w:cs="Calibri"/>
                <w:sz w:val="22"/>
                <w:szCs w:val="22"/>
                <w:lang w:eastAsia="en-US"/>
              </w:rPr>
            </w:pPr>
            <w:r w:rsidRPr="00252B5D">
              <w:rPr>
                <w:rFonts w:ascii="Calibri" w:hAnsi="Calibri" w:cs="Calibri"/>
                <w:sz w:val="22"/>
                <w:szCs w:val="22"/>
              </w:rPr>
              <w:t>The Stowe Community is committed to working together to achieve Stowe’s aims and objectives. It is a Christian community that aspires to excellence through working efficiently whilst being responsive to change, adding value where possible and using resources wisely.</w:t>
            </w:r>
          </w:p>
        </w:tc>
      </w:tr>
      <w:tr w:rsidR="00F377E4" w:rsidRPr="00835126" w14:paraId="7960D992" w14:textId="77777777" w:rsidTr="4E3D7F00">
        <w:tc>
          <w:tcPr>
            <w:tcW w:w="9060" w:type="dxa"/>
            <w:gridSpan w:val="2"/>
            <w:shd w:val="clear" w:color="auto" w:fill="A5C9EB" w:themeFill="text2" w:themeFillTint="40"/>
          </w:tcPr>
          <w:p w14:paraId="60961999" w14:textId="7A115CB0" w:rsidR="00F377E4" w:rsidRPr="00835126" w:rsidRDefault="00F377E4">
            <w:pPr>
              <w:rPr>
                <w:rFonts w:ascii="Calibri" w:hAnsi="Calibri" w:cs="Calibri"/>
                <w:b/>
                <w:sz w:val="22"/>
                <w:szCs w:val="22"/>
              </w:rPr>
            </w:pPr>
            <w:r>
              <w:rPr>
                <w:rFonts w:ascii="Calibri" w:hAnsi="Calibri" w:cs="Calibri"/>
                <w:b/>
                <w:sz w:val="22"/>
                <w:szCs w:val="22"/>
              </w:rPr>
              <w:lastRenderedPageBreak/>
              <w:t>The Department</w:t>
            </w:r>
          </w:p>
        </w:tc>
      </w:tr>
      <w:tr w:rsidR="00F377E4" w:rsidRPr="00835126" w14:paraId="20F60202" w14:textId="77777777" w:rsidTr="4E3D7F00">
        <w:tc>
          <w:tcPr>
            <w:tcW w:w="9060" w:type="dxa"/>
            <w:gridSpan w:val="2"/>
          </w:tcPr>
          <w:p w14:paraId="5C21668B" w14:textId="77777777" w:rsidR="00F377E4" w:rsidRPr="001539F7" w:rsidRDefault="00F377E4">
            <w:pPr>
              <w:rPr>
                <w:rFonts w:ascii="Calibri" w:hAnsi="Calibri" w:cs="Calibri"/>
                <w:bCs/>
                <w:sz w:val="22"/>
                <w:szCs w:val="22"/>
              </w:rPr>
            </w:pPr>
          </w:p>
          <w:p w14:paraId="0C690E3E" w14:textId="0F32A289" w:rsidR="001539F7" w:rsidRPr="001539F7" w:rsidRDefault="001539F7" w:rsidP="001539F7">
            <w:pPr>
              <w:rPr>
                <w:rFonts w:ascii="Calibri" w:hAnsi="Calibri" w:cs="Calibri"/>
                <w:bCs/>
                <w:sz w:val="22"/>
                <w:szCs w:val="22"/>
              </w:rPr>
            </w:pPr>
            <w:r w:rsidRPr="001539F7">
              <w:rPr>
                <w:rFonts w:ascii="Calibri" w:hAnsi="Calibri" w:cs="Calibri"/>
                <w:bCs/>
                <w:sz w:val="22"/>
                <w:szCs w:val="22"/>
              </w:rPr>
              <w:t>The Mathematics Department is housed within a well-equipped, single building dedicated almost solely to Mathematics. There are currently t</w:t>
            </w:r>
            <w:r w:rsidR="005D2937">
              <w:rPr>
                <w:rFonts w:ascii="Calibri" w:hAnsi="Calibri" w:cs="Calibri"/>
                <w:bCs/>
                <w:sz w:val="22"/>
                <w:szCs w:val="22"/>
              </w:rPr>
              <w:t>welve</w:t>
            </w:r>
            <w:r w:rsidRPr="001539F7">
              <w:rPr>
                <w:rFonts w:ascii="Calibri" w:hAnsi="Calibri" w:cs="Calibri"/>
                <w:bCs/>
                <w:sz w:val="22"/>
                <w:szCs w:val="22"/>
              </w:rPr>
              <w:t xml:space="preserve"> colleagues in the Mathematics Department, working in eight well-equipped teaching rooms. Each room has its own computer, interactive SMART board and wireless access to the School network. Colleagues are expected </w:t>
            </w:r>
            <w:r w:rsidR="00922824">
              <w:rPr>
                <w:rFonts w:ascii="Calibri" w:hAnsi="Calibri" w:cs="Calibri"/>
                <w:bCs/>
                <w:sz w:val="22"/>
                <w:szCs w:val="22"/>
              </w:rPr>
              <w:t xml:space="preserve">and encouraged </w:t>
            </w:r>
            <w:r w:rsidRPr="001539F7">
              <w:rPr>
                <w:rFonts w:ascii="Calibri" w:hAnsi="Calibri" w:cs="Calibri"/>
                <w:bCs/>
                <w:sz w:val="22"/>
                <w:szCs w:val="22"/>
              </w:rPr>
              <w:t>to use IT in Maths lessons wherever appropriate.</w:t>
            </w:r>
          </w:p>
          <w:p w14:paraId="35541EDD" w14:textId="77777777" w:rsidR="001539F7" w:rsidRPr="001539F7" w:rsidRDefault="001539F7" w:rsidP="001539F7">
            <w:pPr>
              <w:rPr>
                <w:rFonts w:ascii="Calibri" w:hAnsi="Calibri" w:cs="Calibri"/>
                <w:bCs/>
                <w:sz w:val="22"/>
                <w:szCs w:val="22"/>
              </w:rPr>
            </w:pPr>
          </w:p>
          <w:p w14:paraId="7730E2EB" w14:textId="4451A67B" w:rsidR="001539F7" w:rsidRPr="001539F7" w:rsidRDefault="001539F7" w:rsidP="001539F7">
            <w:pPr>
              <w:rPr>
                <w:rFonts w:ascii="Calibri" w:hAnsi="Calibri" w:cs="Calibri"/>
                <w:bCs/>
                <w:sz w:val="22"/>
                <w:szCs w:val="22"/>
              </w:rPr>
            </w:pPr>
            <w:r w:rsidRPr="001539F7">
              <w:rPr>
                <w:rFonts w:ascii="Calibri" w:hAnsi="Calibri" w:cs="Calibri"/>
                <w:bCs/>
                <w:sz w:val="22"/>
                <w:szCs w:val="22"/>
              </w:rPr>
              <w:t>The Curriculum</w:t>
            </w:r>
            <w:r>
              <w:rPr>
                <w:rFonts w:ascii="Calibri" w:hAnsi="Calibri" w:cs="Calibri"/>
                <w:bCs/>
                <w:sz w:val="22"/>
                <w:szCs w:val="22"/>
              </w:rPr>
              <w:t xml:space="preserve">: </w:t>
            </w:r>
          </w:p>
          <w:p w14:paraId="6AAB0D26" w14:textId="77777777" w:rsidR="001539F7" w:rsidRPr="001539F7" w:rsidRDefault="001539F7" w:rsidP="001539F7">
            <w:pPr>
              <w:rPr>
                <w:rFonts w:ascii="Calibri" w:hAnsi="Calibri" w:cs="Calibri"/>
                <w:bCs/>
                <w:sz w:val="22"/>
                <w:szCs w:val="22"/>
                <w:u w:val="single"/>
              </w:rPr>
            </w:pPr>
            <w:r w:rsidRPr="001539F7">
              <w:rPr>
                <w:rFonts w:ascii="Calibri" w:hAnsi="Calibri" w:cs="Calibri"/>
                <w:bCs/>
                <w:sz w:val="22"/>
                <w:szCs w:val="22"/>
                <w:u w:val="single"/>
              </w:rPr>
              <w:t>GCSE</w:t>
            </w:r>
          </w:p>
          <w:p w14:paraId="715B3238" w14:textId="7895D38C" w:rsidR="001539F7" w:rsidRPr="001539F7" w:rsidRDefault="001539F7" w:rsidP="001539F7">
            <w:pPr>
              <w:rPr>
                <w:rFonts w:ascii="Calibri" w:hAnsi="Calibri" w:cs="Calibri"/>
                <w:bCs/>
                <w:sz w:val="22"/>
                <w:szCs w:val="22"/>
              </w:rPr>
            </w:pPr>
            <w:r w:rsidRPr="001539F7">
              <w:rPr>
                <w:rFonts w:ascii="Calibri" w:hAnsi="Calibri" w:cs="Calibri"/>
                <w:bCs/>
                <w:sz w:val="22"/>
                <w:szCs w:val="22"/>
              </w:rPr>
              <w:t xml:space="preserve">We prepare pupils for Edexcel </w:t>
            </w:r>
            <w:r w:rsidR="00922824">
              <w:rPr>
                <w:rFonts w:ascii="Calibri" w:hAnsi="Calibri" w:cs="Calibri"/>
                <w:bCs/>
                <w:sz w:val="22"/>
                <w:szCs w:val="22"/>
              </w:rPr>
              <w:t>I</w:t>
            </w:r>
            <w:r w:rsidRPr="001539F7">
              <w:rPr>
                <w:rFonts w:ascii="Calibri" w:hAnsi="Calibri" w:cs="Calibri"/>
                <w:bCs/>
                <w:sz w:val="22"/>
                <w:szCs w:val="22"/>
              </w:rPr>
              <w:t>nternational GCSE exams. We have approximately 1</w:t>
            </w:r>
            <w:r w:rsidR="00922824">
              <w:rPr>
                <w:rFonts w:ascii="Calibri" w:hAnsi="Calibri" w:cs="Calibri"/>
                <w:bCs/>
                <w:sz w:val="22"/>
                <w:szCs w:val="22"/>
              </w:rPr>
              <w:t>6</w:t>
            </w:r>
            <w:r w:rsidRPr="001539F7">
              <w:rPr>
                <w:rFonts w:ascii="Calibri" w:hAnsi="Calibri" w:cs="Calibri"/>
                <w:bCs/>
                <w:sz w:val="22"/>
                <w:szCs w:val="22"/>
              </w:rPr>
              <w:t xml:space="preserve">0 pupils in each year group divided into </w:t>
            </w:r>
            <w:r w:rsidR="00922824">
              <w:rPr>
                <w:rFonts w:ascii="Calibri" w:hAnsi="Calibri" w:cs="Calibri"/>
                <w:bCs/>
                <w:sz w:val="22"/>
                <w:szCs w:val="22"/>
              </w:rPr>
              <w:t xml:space="preserve">9 or </w:t>
            </w:r>
            <w:r w:rsidRPr="001539F7">
              <w:rPr>
                <w:rFonts w:ascii="Calibri" w:hAnsi="Calibri" w:cs="Calibri"/>
                <w:bCs/>
                <w:sz w:val="22"/>
                <w:szCs w:val="22"/>
              </w:rPr>
              <w:t>10 sets. Each year-group receives 4 lessons of 55 minutes of Mathematics a week.</w:t>
            </w:r>
          </w:p>
          <w:p w14:paraId="52A2730C" w14:textId="77777777" w:rsidR="001539F7" w:rsidRPr="001539F7" w:rsidRDefault="001539F7" w:rsidP="001539F7">
            <w:pPr>
              <w:rPr>
                <w:rFonts w:ascii="Calibri" w:hAnsi="Calibri" w:cs="Calibri"/>
                <w:bCs/>
                <w:sz w:val="22"/>
                <w:szCs w:val="22"/>
              </w:rPr>
            </w:pPr>
          </w:p>
          <w:p w14:paraId="3D2471FF" w14:textId="77777777" w:rsidR="001539F7" w:rsidRPr="001539F7" w:rsidRDefault="001539F7" w:rsidP="001539F7">
            <w:pPr>
              <w:rPr>
                <w:rFonts w:ascii="Calibri" w:hAnsi="Calibri" w:cs="Calibri"/>
                <w:bCs/>
                <w:sz w:val="22"/>
                <w:szCs w:val="22"/>
                <w:u w:val="single"/>
              </w:rPr>
            </w:pPr>
            <w:r w:rsidRPr="001539F7">
              <w:rPr>
                <w:rFonts w:ascii="Calibri" w:hAnsi="Calibri" w:cs="Calibri"/>
                <w:bCs/>
                <w:sz w:val="22"/>
                <w:szCs w:val="22"/>
                <w:u w:val="single"/>
              </w:rPr>
              <w:t>Sixth Form</w:t>
            </w:r>
          </w:p>
          <w:p w14:paraId="1093EB31" w14:textId="345AA7C6" w:rsidR="00F377E4" w:rsidRPr="001539F7" w:rsidRDefault="001539F7" w:rsidP="001539F7">
            <w:pPr>
              <w:rPr>
                <w:rFonts w:ascii="Calibri" w:hAnsi="Calibri" w:cs="Calibri"/>
                <w:bCs/>
                <w:sz w:val="22"/>
                <w:szCs w:val="22"/>
              </w:rPr>
            </w:pPr>
            <w:r w:rsidRPr="001539F7">
              <w:rPr>
                <w:rFonts w:ascii="Calibri" w:hAnsi="Calibri" w:cs="Calibri"/>
                <w:bCs/>
                <w:sz w:val="22"/>
                <w:szCs w:val="22"/>
              </w:rPr>
              <w:t>Mathematics is one of the most popular A-level choices at Stowe. We currently have</w:t>
            </w:r>
            <w:r w:rsidR="0021550C">
              <w:rPr>
                <w:rFonts w:ascii="Calibri" w:hAnsi="Calibri" w:cs="Calibri"/>
                <w:bCs/>
                <w:sz w:val="22"/>
                <w:szCs w:val="22"/>
              </w:rPr>
              <w:t xml:space="preserve"> close to 100</w:t>
            </w:r>
            <w:r w:rsidR="008C557A">
              <w:rPr>
                <w:rFonts w:ascii="Calibri" w:hAnsi="Calibri" w:cs="Calibri"/>
                <w:bCs/>
                <w:sz w:val="22"/>
                <w:szCs w:val="22"/>
              </w:rPr>
              <w:t xml:space="preserve"> </w:t>
            </w:r>
            <w:proofErr w:type="gramStart"/>
            <w:r w:rsidR="008C557A">
              <w:rPr>
                <w:rFonts w:ascii="Calibri" w:hAnsi="Calibri" w:cs="Calibri"/>
                <w:bCs/>
                <w:sz w:val="22"/>
                <w:szCs w:val="22"/>
              </w:rPr>
              <w:t>pupils</w:t>
            </w:r>
            <w:proofErr w:type="gramEnd"/>
            <w:r w:rsidRPr="001539F7">
              <w:rPr>
                <w:rFonts w:ascii="Calibri" w:hAnsi="Calibri" w:cs="Calibri"/>
                <w:bCs/>
                <w:sz w:val="22"/>
                <w:szCs w:val="22"/>
              </w:rPr>
              <w:t xml:space="preserve"> students </w:t>
            </w:r>
            <w:r w:rsidR="0021550C">
              <w:rPr>
                <w:rFonts w:ascii="Calibri" w:hAnsi="Calibri" w:cs="Calibri"/>
                <w:bCs/>
                <w:sz w:val="22"/>
                <w:szCs w:val="22"/>
              </w:rPr>
              <w:t>studying</w:t>
            </w:r>
            <w:r w:rsidRPr="001539F7">
              <w:rPr>
                <w:rFonts w:ascii="Calibri" w:hAnsi="Calibri" w:cs="Calibri"/>
                <w:bCs/>
                <w:sz w:val="22"/>
                <w:szCs w:val="22"/>
              </w:rPr>
              <w:t xml:space="preserve"> A Level Maths in</w:t>
            </w:r>
            <w:r w:rsidR="008C557A">
              <w:rPr>
                <w:rFonts w:ascii="Calibri" w:hAnsi="Calibri" w:cs="Calibri"/>
                <w:bCs/>
                <w:sz w:val="22"/>
                <w:szCs w:val="22"/>
              </w:rPr>
              <w:t xml:space="preserve"> Sixth Form</w:t>
            </w:r>
            <w:r w:rsidRPr="001539F7">
              <w:rPr>
                <w:rFonts w:ascii="Calibri" w:hAnsi="Calibri" w:cs="Calibri"/>
                <w:bCs/>
                <w:sz w:val="22"/>
                <w:szCs w:val="22"/>
              </w:rPr>
              <w:t xml:space="preserve">. We offer Further Maths </w:t>
            </w:r>
            <w:r w:rsidR="0021550C">
              <w:rPr>
                <w:rFonts w:ascii="Calibri" w:hAnsi="Calibri" w:cs="Calibri"/>
                <w:bCs/>
                <w:sz w:val="22"/>
                <w:szCs w:val="22"/>
              </w:rPr>
              <w:t xml:space="preserve">A Level </w:t>
            </w:r>
            <w:r w:rsidRPr="001539F7">
              <w:rPr>
                <w:rFonts w:ascii="Calibri" w:hAnsi="Calibri" w:cs="Calibri"/>
                <w:bCs/>
                <w:sz w:val="22"/>
                <w:szCs w:val="22"/>
              </w:rPr>
              <w:t xml:space="preserve">along with </w:t>
            </w:r>
            <w:r w:rsidR="00922824">
              <w:rPr>
                <w:rFonts w:ascii="Calibri" w:hAnsi="Calibri" w:cs="Calibri"/>
                <w:bCs/>
                <w:sz w:val="22"/>
                <w:szCs w:val="22"/>
              </w:rPr>
              <w:t xml:space="preserve">Core </w:t>
            </w:r>
            <w:r w:rsidRPr="001539F7">
              <w:rPr>
                <w:rFonts w:ascii="Calibri" w:hAnsi="Calibri" w:cs="Calibri"/>
                <w:bCs/>
                <w:sz w:val="22"/>
                <w:szCs w:val="22"/>
              </w:rPr>
              <w:t>Maths and AS Further Maths. Students receive 6 lessons a week for each A-level.</w:t>
            </w:r>
          </w:p>
          <w:p w14:paraId="57BDA1D3" w14:textId="77777777" w:rsidR="00F377E4" w:rsidRPr="001539F7" w:rsidRDefault="00F377E4">
            <w:pPr>
              <w:rPr>
                <w:rFonts w:ascii="Calibri" w:hAnsi="Calibri" w:cs="Calibri"/>
                <w:bCs/>
                <w:sz w:val="22"/>
                <w:szCs w:val="22"/>
              </w:rPr>
            </w:pPr>
          </w:p>
        </w:tc>
      </w:tr>
      <w:tr w:rsidR="00953FBF" w:rsidRPr="00835126" w14:paraId="166C8D31" w14:textId="77777777" w:rsidTr="4E3D7F00">
        <w:tc>
          <w:tcPr>
            <w:tcW w:w="9060"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t>Key Tasks:</w:t>
            </w:r>
          </w:p>
        </w:tc>
      </w:tr>
      <w:tr w:rsidR="00953FBF" w:rsidRPr="00835126" w14:paraId="65D57DFF" w14:textId="77777777" w:rsidTr="4E3D7F00">
        <w:tc>
          <w:tcPr>
            <w:tcW w:w="9060" w:type="dxa"/>
            <w:gridSpan w:val="2"/>
          </w:tcPr>
          <w:p w14:paraId="2A08D187"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Key Tasks:</w:t>
            </w:r>
          </w:p>
          <w:p w14:paraId="2F5AFE83"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 xml:space="preserve">To promote the aims of the </w:t>
            </w:r>
            <w:proofErr w:type="gramStart"/>
            <w:r w:rsidRPr="001539F7">
              <w:rPr>
                <w:rFonts w:ascii="Calibri" w:hAnsi="Calibri" w:cs="Calibri"/>
                <w:color w:val="000000"/>
                <w:sz w:val="22"/>
                <w:szCs w:val="22"/>
              </w:rPr>
              <w:t>School</w:t>
            </w:r>
            <w:proofErr w:type="gramEnd"/>
            <w:r w:rsidRPr="001539F7">
              <w:rPr>
                <w:rFonts w:ascii="Calibri" w:hAnsi="Calibri" w:cs="Calibri"/>
                <w:color w:val="000000"/>
                <w:sz w:val="22"/>
                <w:szCs w:val="22"/>
              </w:rPr>
              <w:t xml:space="preserve"> at all times with colleagues, parents, pupils and the public</w:t>
            </w:r>
          </w:p>
          <w:p w14:paraId="50E2B298"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 To play a full part in a seven day a week boarding School with commitment to teaching, pastoral care, extra-curricular activities and School duties.</w:t>
            </w:r>
          </w:p>
          <w:p w14:paraId="23EA443E"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 To assist in the recruitment of pupils and to promote the School and Department.</w:t>
            </w:r>
          </w:p>
          <w:p w14:paraId="6D48BBE3"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 To provide professional high-quality teaching, with the effective use of appropriate resources and the highest standards of learning and achievement of all pupils.</w:t>
            </w:r>
          </w:p>
          <w:p w14:paraId="1A5CEA9A"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 To attend all appropriate Health &amp; Safety (COSHH) and Child Protection training issues related to the pupils, School and Department.</w:t>
            </w:r>
          </w:p>
          <w:p w14:paraId="2D07D01C"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t>1 Teaching</w:t>
            </w:r>
          </w:p>
          <w:p w14:paraId="1FC78157"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1.1 To enable pupils to acquire knowledge and make progress according to their ability so that they increase their understanding and develop their skills in the subject taught.</w:t>
            </w:r>
          </w:p>
          <w:p w14:paraId="43B99ECD"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1.2 To foster in pupils the application of intellectual, physical or creative effort, interest in their work, and the ability to think and learn for themselves.</w:t>
            </w:r>
          </w:p>
          <w:p w14:paraId="430E0127"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1.3 To create well-planned lessons and deliver through effective and appropriate teaching methods, activities and management of class time.</w:t>
            </w:r>
          </w:p>
          <w:p w14:paraId="0B4F177A"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lastRenderedPageBreak/>
              <w:t xml:space="preserve">1.4 To show a good understanding of the aptitudes, needs and prior attainments of the pupils and ensure these are </w:t>
            </w:r>
            <w:proofErr w:type="gramStart"/>
            <w:r w:rsidRPr="001539F7">
              <w:rPr>
                <w:rFonts w:ascii="Calibri" w:hAnsi="Calibri" w:cs="Calibri"/>
                <w:color w:val="000000"/>
                <w:sz w:val="22"/>
                <w:szCs w:val="22"/>
              </w:rPr>
              <w:t>taken into account</w:t>
            </w:r>
            <w:proofErr w:type="gramEnd"/>
            <w:r w:rsidRPr="001539F7">
              <w:rPr>
                <w:rFonts w:ascii="Calibri" w:hAnsi="Calibri" w:cs="Calibri"/>
                <w:color w:val="000000"/>
                <w:sz w:val="22"/>
                <w:szCs w:val="22"/>
              </w:rPr>
              <w:t xml:space="preserve"> in lesson-planning.</w:t>
            </w:r>
          </w:p>
          <w:p w14:paraId="744462C8"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1.5 To utilise effective strategies for managing behaviour and encouraging pupils to act responsibly.</w:t>
            </w:r>
          </w:p>
          <w:p w14:paraId="7E8E8D16"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1.6 To teach, according to their educational needs, the pupils assigned to him/her, including the setting and marking of work to be carried out by the pupils in class, prep and elsewhere.</w:t>
            </w:r>
          </w:p>
          <w:p w14:paraId="3DC77DB4"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1.7 To assess, record and report on pupils’ development, progress and attainment.</w:t>
            </w:r>
          </w:p>
          <w:p w14:paraId="292E2DD8"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1.8 To work with, and under the instruction and guidance of, the Head of the Department(s) to which the teacher is assigned, in the preparation and development of courses of study, teaching materials, teaching programmes.</w:t>
            </w:r>
          </w:p>
          <w:p w14:paraId="6BA18DEF"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1.9 To carry out the terms of a departmental job description arrived at after individual discussion and consultation with the Head of Department(s) or manager to whom the teacher is assigned.</w:t>
            </w:r>
          </w:p>
          <w:p w14:paraId="2FCEFB31"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1.10 To contribute to the development of the curriculum, and to be aware of the latest thinking in both subject and the national curriculum.</w:t>
            </w:r>
          </w:p>
          <w:p w14:paraId="328759E6"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1.11 To staff clinics and other academic support measures according to the timetables and needs of the pupils.</w:t>
            </w:r>
          </w:p>
          <w:p w14:paraId="0D9090E5"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1.12 To teach/act as supervisor in the Projects Department as and when required by the Deputy Head (Academic)</w:t>
            </w:r>
          </w:p>
          <w:p w14:paraId="7E13477A"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t>2 Social and moral welfare of pupils</w:t>
            </w:r>
          </w:p>
          <w:p w14:paraId="44AA0C8E"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2.1 To take responsibility for the educational, social and moral welfare of pupils in the context of Stowe's boarding community.</w:t>
            </w:r>
          </w:p>
          <w:p w14:paraId="4AB07987"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2.2 To assist the Houseparent of the boarding house to which he/she is assigned, as required by the Head. For Junior School Tutors, this will normally involve a regular, weekly evening duty supervising pupils, occasional supervision of early prep and some weekend events as needed.</w:t>
            </w:r>
          </w:p>
          <w:p w14:paraId="6F3316FE"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t>3 Tutorial work</w:t>
            </w:r>
          </w:p>
          <w:p w14:paraId="1605FE25"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3.1 To provide guidance and advice to tutees assigned to him/her, on their academic programmes, timetables, methods of study, study skills, further education and future careers, including information about sources of more expert advice on specific questions, making relevant records and reports.</w:t>
            </w:r>
          </w:p>
          <w:p w14:paraId="7EF38C42" w14:textId="1E5040F5"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 xml:space="preserve">3.2 To attend any Personal, Social and Health Education tutorial sessions as specified for his/her tutor group by the </w:t>
            </w:r>
            <w:r w:rsidR="00D814CD">
              <w:rPr>
                <w:rFonts w:ascii="Calibri" w:hAnsi="Calibri" w:cs="Calibri"/>
                <w:color w:val="000000"/>
                <w:sz w:val="22"/>
                <w:szCs w:val="22"/>
              </w:rPr>
              <w:t>Heads of Year</w:t>
            </w:r>
            <w:r w:rsidRPr="001539F7">
              <w:rPr>
                <w:rFonts w:ascii="Calibri" w:hAnsi="Calibri" w:cs="Calibri"/>
                <w:color w:val="000000"/>
                <w:sz w:val="22"/>
                <w:szCs w:val="22"/>
              </w:rPr>
              <w:t>.</w:t>
            </w:r>
          </w:p>
          <w:p w14:paraId="6058B05E"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 xml:space="preserve">3.3 To communicate and consult with the parents of pupils to communicate and co-operate with persons or organisations inside and outside the </w:t>
            </w:r>
            <w:proofErr w:type="gramStart"/>
            <w:r w:rsidRPr="001539F7">
              <w:rPr>
                <w:rFonts w:ascii="Calibri" w:hAnsi="Calibri" w:cs="Calibri"/>
                <w:color w:val="000000"/>
                <w:sz w:val="22"/>
                <w:szCs w:val="22"/>
              </w:rPr>
              <w:t>School</w:t>
            </w:r>
            <w:proofErr w:type="gramEnd"/>
            <w:r w:rsidRPr="001539F7">
              <w:rPr>
                <w:rFonts w:ascii="Calibri" w:hAnsi="Calibri" w:cs="Calibri"/>
                <w:color w:val="000000"/>
                <w:sz w:val="22"/>
                <w:szCs w:val="22"/>
              </w:rPr>
              <w:t xml:space="preserve"> </w:t>
            </w:r>
            <w:proofErr w:type="gramStart"/>
            <w:r w:rsidRPr="001539F7">
              <w:rPr>
                <w:rFonts w:ascii="Calibri" w:hAnsi="Calibri" w:cs="Calibri"/>
                <w:color w:val="000000"/>
                <w:sz w:val="22"/>
                <w:szCs w:val="22"/>
              </w:rPr>
              <w:t>in order to</w:t>
            </w:r>
            <w:proofErr w:type="gramEnd"/>
            <w:r w:rsidRPr="001539F7">
              <w:rPr>
                <w:rFonts w:ascii="Calibri" w:hAnsi="Calibri" w:cs="Calibri"/>
                <w:color w:val="000000"/>
                <w:sz w:val="22"/>
                <w:szCs w:val="22"/>
              </w:rPr>
              <w:t xml:space="preserve"> promote the social and moral welfare of pupils.</w:t>
            </w:r>
          </w:p>
          <w:p w14:paraId="4572F1AC"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3.4 To participate in meetings arranged for any of the purposes above.</w:t>
            </w:r>
          </w:p>
          <w:p w14:paraId="65AE200F"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lastRenderedPageBreak/>
              <w:t>4 Games and extra-curricular activities</w:t>
            </w:r>
          </w:p>
          <w:p w14:paraId="6410D1B7"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4.1 All colleagues are expected to assist with, and be involved in, the provision of both games and extra-curricular activities. The nature of that assistance and the degree of involvement will naturally vary according to the experience, skills and aptitudes of individual colleagues. Nevertheless, in a boarding community, all staff can expect to be called upon during the week and at weekends, to contribute to this essential part of the School's educational provision.</w:t>
            </w:r>
          </w:p>
          <w:p w14:paraId="744A3364"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t>5 Assessments and reports</w:t>
            </w:r>
          </w:p>
          <w:p w14:paraId="5DA28255"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5.1 To provide or contribute to oral and written assessments, reports and references relating to individual pupils and groups of pupils.</w:t>
            </w:r>
          </w:p>
          <w:p w14:paraId="3E6ECC39"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t>6 Review and Professional Development</w:t>
            </w:r>
          </w:p>
          <w:p w14:paraId="3B9D7C47"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 xml:space="preserve">6.1 To keep abreast of developments in his/her subject(s) and its teaching methods </w:t>
            </w:r>
            <w:proofErr w:type="gramStart"/>
            <w:r w:rsidRPr="001539F7">
              <w:rPr>
                <w:rFonts w:ascii="Calibri" w:hAnsi="Calibri" w:cs="Calibri"/>
                <w:color w:val="000000"/>
                <w:sz w:val="22"/>
                <w:szCs w:val="22"/>
              </w:rPr>
              <w:t>in order to</w:t>
            </w:r>
            <w:proofErr w:type="gramEnd"/>
            <w:r w:rsidRPr="001539F7">
              <w:rPr>
                <w:rFonts w:ascii="Calibri" w:hAnsi="Calibri" w:cs="Calibri"/>
                <w:color w:val="000000"/>
                <w:sz w:val="22"/>
                <w:szCs w:val="22"/>
              </w:rPr>
              <w:t xml:space="preserve"> maintain a high level of professional competence; checking exam board websites regularly for specification updates and exam information and to attend Exam Board Inset. Colleagues should also participate in arrangements within the agreed framework for review and professional development, including INSET.</w:t>
            </w:r>
          </w:p>
          <w:p w14:paraId="23B573E8"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t>7 Discipline, Health and Safety</w:t>
            </w:r>
          </w:p>
          <w:p w14:paraId="032C4308"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7.1 To maintain good order and discipline among pupils and safeguarding their health and safety both on the School premises and when they are engaged in School and other activities elsewhere, within the framework of the Health and Safety Policy documents.</w:t>
            </w:r>
          </w:p>
          <w:p w14:paraId="541442C7"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7.2 To adhere to and manage all appropriate Health &amp; Safety legislation, risk assessments and Child Protection training issues related to the Department.</w:t>
            </w:r>
          </w:p>
          <w:p w14:paraId="2852A0F7"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t>8 Cover</w:t>
            </w:r>
          </w:p>
          <w:p w14:paraId="04F5F7F4"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8.1 To supervise and, where possible, teach pupils whose teacher is not available.</w:t>
            </w:r>
          </w:p>
          <w:p w14:paraId="6B360568"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t>9 Meetings</w:t>
            </w:r>
          </w:p>
          <w:p w14:paraId="127A68B6"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9.1 To participate in all meetings which relate to the school curriculum, school organisation and school administration and to attend Chapel, assemblies and other school events as required by the Head.</w:t>
            </w:r>
          </w:p>
          <w:p w14:paraId="7D0FC064"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t>10 Public Examinations</w:t>
            </w:r>
          </w:p>
          <w:p w14:paraId="6054B7F5"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10.1 Colleagues should participate in arrangements for preparing pupils for public examinations and assess pupils for the purposes of such examinations. Teachers should also record and report such assessments and supervise and invigilate pupils during such examinations.</w:t>
            </w:r>
          </w:p>
          <w:p w14:paraId="2D22271E" w14:textId="77777777" w:rsidR="001539F7" w:rsidRPr="00E45AB2" w:rsidRDefault="001539F7" w:rsidP="001539F7">
            <w:pPr>
              <w:pStyle w:val="NormalWeb"/>
              <w:rPr>
                <w:rFonts w:ascii="Calibri" w:hAnsi="Calibri" w:cs="Calibri"/>
                <w:b/>
                <w:bCs/>
                <w:color w:val="000000"/>
                <w:sz w:val="22"/>
                <w:szCs w:val="22"/>
              </w:rPr>
            </w:pPr>
            <w:r w:rsidRPr="00E45AB2">
              <w:rPr>
                <w:rFonts w:ascii="Calibri" w:hAnsi="Calibri" w:cs="Calibri"/>
                <w:b/>
                <w:bCs/>
                <w:color w:val="000000"/>
                <w:sz w:val="22"/>
                <w:szCs w:val="22"/>
              </w:rPr>
              <w:t>11 School Duties</w:t>
            </w:r>
          </w:p>
          <w:p w14:paraId="12438012"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11.1 To undertake the supervision of pupils at mealtimes, in detention, on school journeys and on school premises as required by the duty rota.</w:t>
            </w:r>
          </w:p>
          <w:p w14:paraId="4294E1AB" w14:textId="77777777" w:rsidR="001539F7" w:rsidRPr="00BF0070" w:rsidRDefault="001539F7" w:rsidP="001539F7">
            <w:pPr>
              <w:pStyle w:val="NormalWeb"/>
              <w:rPr>
                <w:rFonts w:ascii="Calibri" w:hAnsi="Calibri" w:cs="Calibri"/>
                <w:b/>
                <w:bCs/>
                <w:color w:val="000000"/>
                <w:sz w:val="22"/>
                <w:szCs w:val="22"/>
              </w:rPr>
            </w:pPr>
            <w:r w:rsidRPr="00BF0070">
              <w:rPr>
                <w:rFonts w:ascii="Calibri" w:hAnsi="Calibri" w:cs="Calibri"/>
                <w:b/>
                <w:bCs/>
                <w:color w:val="000000"/>
                <w:sz w:val="22"/>
                <w:szCs w:val="22"/>
              </w:rPr>
              <w:lastRenderedPageBreak/>
              <w:t>12 Management and Administration</w:t>
            </w:r>
          </w:p>
          <w:p w14:paraId="64A240A0"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12.1 To contribute to the induction and support of new and probationary teachers.</w:t>
            </w:r>
          </w:p>
          <w:p w14:paraId="3F961C5B" w14:textId="77777777" w:rsidR="001539F7"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12.2 To be committed to continuing career and professional development.</w:t>
            </w:r>
          </w:p>
          <w:p w14:paraId="25D1664B" w14:textId="28B4F5C8" w:rsidR="00AA728C" w:rsidRPr="001539F7" w:rsidRDefault="001539F7" w:rsidP="001539F7">
            <w:pPr>
              <w:pStyle w:val="NormalWeb"/>
              <w:rPr>
                <w:rFonts w:ascii="Calibri" w:hAnsi="Calibri" w:cs="Calibri"/>
                <w:color w:val="000000"/>
                <w:sz w:val="22"/>
                <w:szCs w:val="22"/>
              </w:rPr>
            </w:pPr>
            <w:r w:rsidRPr="001539F7">
              <w:rPr>
                <w:rFonts w:ascii="Calibri" w:hAnsi="Calibri" w:cs="Calibri"/>
                <w:color w:val="000000"/>
                <w:sz w:val="22"/>
                <w:szCs w:val="22"/>
              </w:rPr>
              <w:t>12.3 To ensure compliance with the current teaching staff handbook.</w:t>
            </w:r>
          </w:p>
          <w:p w14:paraId="6D4E09A9" w14:textId="77777777" w:rsidR="00AA728C" w:rsidRPr="001539F7" w:rsidRDefault="00AA728C"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3153"/>
        <w:gridCol w:w="3186"/>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2C741AA4" w14:textId="77777777" w:rsidR="0047312C" w:rsidRDefault="001539F7" w:rsidP="00AA728C">
            <w:pPr>
              <w:pStyle w:val="ListParagraph"/>
              <w:numPr>
                <w:ilvl w:val="0"/>
                <w:numId w:val="7"/>
              </w:numPr>
              <w:spacing w:after="0" w:line="240" w:lineRule="auto"/>
            </w:pPr>
            <w:r w:rsidRPr="001539F7">
              <w:t>A good Honours degree (or equivalent) in the relevant subject(s)</w:t>
            </w:r>
          </w:p>
          <w:p w14:paraId="7D2ECB7C" w14:textId="77777777" w:rsidR="00B87D8F" w:rsidRPr="001539F7" w:rsidRDefault="00B87D8F" w:rsidP="00B87D8F">
            <w:pPr>
              <w:numPr>
                <w:ilvl w:val="0"/>
                <w:numId w:val="7"/>
              </w:numPr>
              <w:rPr>
                <w:rFonts w:ascii="Calibri" w:hAnsi="Calibri" w:cs="Calibri"/>
                <w:sz w:val="22"/>
                <w:szCs w:val="22"/>
              </w:rPr>
            </w:pPr>
            <w:r w:rsidRPr="001539F7">
              <w:rPr>
                <w:rFonts w:ascii="Calibri" w:hAnsi="Calibri" w:cs="Calibri"/>
                <w:sz w:val="22"/>
                <w:szCs w:val="22"/>
              </w:rPr>
              <w:t xml:space="preserve">Post Graduate Certificate in Education </w:t>
            </w:r>
            <w:r>
              <w:rPr>
                <w:rFonts w:ascii="Calibri" w:hAnsi="Calibri" w:cs="Calibri"/>
                <w:sz w:val="22"/>
                <w:szCs w:val="22"/>
              </w:rPr>
              <w:t>o</w:t>
            </w:r>
            <w:r w:rsidRPr="001539F7">
              <w:rPr>
                <w:rFonts w:ascii="Calibri" w:hAnsi="Calibri" w:cs="Calibri"/>
                <w:sz w:val="22"/>
                <w:szCs w:val="22"/>
              </w:rPr>
              <w:t>r any relevant teaching qualification</w:t>
            </w:r>
          </w:p>
          <w:p w14:paraId="7EBBAF7B" w14:textId="07334C98" w:rsidR="00B87D8F" w:rsidRDefault="00B87D8F" w:rsidP="00B87D8F"/>
        </w:tc>
        <w:tc>
          <w:tcPr>
            <w:tcW w:w="3242" w:type="dxa"/>
          </w:tcPr>
          <w:p w14:paraId="58D4FEBB" w14:textId="77777777" w:rsidR="00AA728C" w:rsidRDefault="00AA728C" w:rsidP="00B87D8F">
            <w:pPr>
              <w:ind w:left="360"/>
            </w:pPr>
          </w:p>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308967DA" w14:textId="77777777" w:rsidR="00D814CD" w:rsidRPr="00D814CD" w:rsidRDefault="00D814CD" w:rsidP="00D814CD">
            <w:pPr>
              <w:numPr>
                <w:ilvl w:val="0"/>
                <w:numId w:val="7"/>
              </w:numPr>
              <w:rPr>
                <w:rFonts w:ascii="Calibri" w:hAnsi="Calibri" w:cs="Calibri"/>
                <w:sz w:val="22"/>
                <w:szCs w:val="22"/>
              </w:rPr>
            </w:pPr>
            <w:r w:rsidRPr="001539F7">
              <w:rPr>
                <w:rFonts w:ascii="Calibri" w:hAnsi="Calibri" w:cs="Calibri"/>
                <w:color w:val="000000"/>
                <w:sz w:val="22"/>
                <w:szCs w:val="22"/>
              </w:rPr>
              <w:t xml:space="preserve">Experience of classroom teaching </w:t>
            </w:r>
          </w:p>
          <w:p w14:paraId="62EFD222" w14:textId="77777777" w:rsidR="001539F7" w:rsidRDefault="001539F7" w:rsidP="00AA728C">
            <w:pPr>
              <w:pStyle w:val="ListParagraph"/>
              <w:numPr>
                <w:ilvl w:val="0"/>
                <w:numId w:val="7"/>
              </w:numPr>
              <w:spacing w:after="0" w:line="240" w:lineRule="auto"/>
              <w:rPr>
                <w:rFonts w:cs="Verdana"/>
              </w:rPr>
            </w:pPr>
            <w:r w:rsidRPr="001539F7">
              <w:rPr>
                <w:rFonts w:cs="Verdana"/>
              </w:rPr>
              <w:t xml:space="preserve">An ability to motivate, enthuse and influence </w:t>
            </w:r>
          </w:p>
          <w:p w14:paraId="07D27D71" w14:textId="77777777" w:rsidR="001539F7" w:rsidRDefault="001539F7" w:rsidP="00AA728C">
            <w:pPr>
              <w:pStyle w:val="ListParagraph"/>
              <w:numPr>
                <w:ilvl w:val="0"/>
                <w:numId w:val="7"/>
              </w:numPr>
              <w:spacing w:after="0" w:line="240" w:lineRule="auto"/>
              <w:rPr>
                <w:rFonts w:cs="Verdana"/>
              </w:rPr>
            </w:pPr>
            <w:r w:rsidRPr="001539F7">
              <w:rPr>
                <w:rFonts w:cs="Verdana"/>
              </w:rPr>
              <w:t xml:space="preserve"> A commitment to safeguard and promote the welfare of children </w:t>
            </w:r>
          </w:p>
          <w:p w14:paraId="761B6A4D" w14:textId="520A361A" w:rsidR="0047312C" w:rsidRDefault="00D814CD" w:rsidP="00AA728C">
            <w:pPr>
              <w:pStyle w:val="ListParagraph"/>
              <w:numPr>
                <w:ilvl w:val="0"/>
                <w:numId w:val="7"/>
              </w:numPr>
              <w:spacing w:after="0" w:line="240" w:lineRule="auto"/>
              <w:rPr>
                <w:rFonts w:cs="Verdana"/>
              </w:rPr>
            </w:pPr>
            <w:r>
              <w:rPr>
                <w:rFonts w:cs="Verdana"/>
              </w:rPr>
              <w:t>Experience of t</w:t>
            </w:r>
            <w:r w:rsidR="001539F7" w:rsidRPr="001539F7">
              <w:rPr>
                <w:rFonts w:cs="Verdana"/>
              </w:rPr>
              <w:t>eaching GCSE and A-level Maths or equivalent</w:t>
            </w:r>
          </w:p>
          <w:p w14:paraId="27198279" w14:textId="77777777" w:rsidR="0047312C" w:rsidRDefault="0047312C" w:rsidP="00D814CD">
            <w:pPr>
              <w:ind w:left="360"/>
            </w:pPr>
          </w:p>
        </w:tc>
        <w:tc>
          <w:tcPr>
            <w:tcW w:w="3242" w:type="dxa"/>
          </w:tcPr>
          <w:p w14:paraId="18AF1AC0" w14:textId="14F1A529" w:rsidR="0047312C" w:rsidRPr="001539F7" w:rsidRDefault="00D814CD" w:rsidP="001539F7">
            <w:pPr>
              <w:numPr>
                <w:ilvl w:val="0"/>
                <w:numId w:val="7"/>
              </w:numPr>
              <w:rPr>
                <w:rFonts w:ascii="Calibri" w:hAnsi="Calibri" w:cs="Calibri"/>
                <w:sz w:val="22"/>
                <w:szCs w:val="22"/>
              </w:rPr>
            </w:pPr>
            <w:r>
              <w:rPr>
                <w:rFonts w:ascii="Calibri" w:hAnsi="Calibri" w:cs="Calibri"/>
                <w:color w:val="000000"/>
                <w:sz w:val="22"/>
                <w:szCs w:val="22"/>
              </w:rPr>
              <w:t>Experience of t</w:t>
            </w:r>
            <w:r w:rsidR="001539F7" w:rsidRPr="001539F7">
              <w:rPr>
                <w:rFonts w:ascii="Calibri" w:hAnsi="Calibri" w:cs="Calibri"/>
                <w:color w:val="000000"/>
                <w:sz w:val="22"/>
                <w:szCs w:val="22"/>
              </w:rPr>
              <w:t>eaching A</w:t>
            </w:r>
            <w:r>
              <w:rPr>
                <w:rFonts w:ascii="Calibri" w:hAnsi="Calibri" w:cs="Calibri"/>
                <w:color w:val="000000"/>
                <w:sz w:val="22"/>
                <w:szCs w:val="22"/>
              </w:rPr>
              <w:t>S or A</w:t>
            </w:r>
            <w:r w:rsidR="001539F7" w:rsidRPr="001539F7">
              <w:rPr>
                <w:rFonts w:ascii="Calibri" w:hAnsi="Calibri" w:cs="Calibri"/>
                <w:color w:val="000000"/>
                <w:sz w:val="22"/>
                <w:szCs w:val="22"/>
              </w:rPr>
              <w:t>-level Further Maths</w:t>
            </w:r>
          </w:p>
          <w:p w14:paraId="10A1F379" w14:textId="77777777" w:rsidR="0047312C" w:rsidRDefault="0047312C" w:rsidP="0047312C"/>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2CB49A0A" w14:textId="42886942" w:rsidR="00AA728C" w:rsidRPr="00835126" w:rsidRDefault="001539F7" w:rsidP="00AA728C">
            <w:pPr>
              <w:pStyle w:val="ListParagraph"/>
              <w:numPr>
                <w:ilvl w:val="0"/>
                <w:numId w:val="7"/>
              </w:numPr>
              <w:spacing w:after="0" w:line="240" w:lineRule="auto"/>
              <w:rPr>
                <w:rFonts w:cs="Verdana"/>
              </w:rPr>
            </w:pPr>
            <w:r w:rsidRPr="001539F7">
              <w:rPr>
                <w:rFonts w:cs="Verdana"/>
              </w:rPr>
              <w:t>A willingness to participate fully in the pastoral care, School duties and extra-curricular activities</w:t>
            </w:r>
          </w:p>
        </w:tc>
        <w:tc>
          <w:tcPr>
            <w:tcW w:w="3242" w:type="dxa"/>
          </w:tcPr>
          <w:p w14:paraId="278639CA" w14:textId="25CA16C9" w:rsidR="0047312C" w:rsidRDefault="001539F7" w:rsidP="00AA728C">
            <w:pPr>
              <w:pStyle w:val="ListParagraph"/>
              <w:numPr>
                <w:ilvl w:val="0"/>
                <w:numId w:val="7"/>
              </w:numPr>
              <w:spacing w:after="0" w:line="240" w:lineRule="auto"/>
              <w:rPr>
                <w:rFonts w:cs="Verdana"/>
              </w:rPr>
            </w:pPr>
            <w:r w:rsidRPr="001539F7">
              <w:rPr>
                <w:rFonts w:cs="Verdana"/>
              </w:rPr>
              <w:t>Be involved with the Mathematical Society and offering/organising innovative, exciting mathematical events</w:t>
            </w: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0352D2F2"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E45AB2">
              <w:rPr>
                <w:rFonts w:ascii="Calibri" w:hAnsi="Calibri" w:cs="Calibri"/>
                <w:b/>
                <w:bCs/>
                <w:sz w:val="22"/>
                <w:szCs w:val="22"/>
              </w:rPr>
              <w:t xml:space="preserve">February </w:t>
            </w:r>
            <w:r w:rsidR="001539F7">
              <w:rPr>
                <w:rFonts w:ascii="Calibri" w:hAnsi="Calibri" w:cs="Calibri"/>
                <w:b/>
                <w:bCs/>
                <w:sz w:val="22"/>
                <w:szCs w:val="22"/>
              </w:rPr>
              <w:t>202</w:t>
            </w:r>
            <w:r w:rsidR="00E45AB2">
              <w:rPr>
                <w:rFonts w:ascii="Calibri" w:hAnsi="Calibri" w:cs="Calibri"/>
                <w:b/>
                <w:bCs/>
                <w:sz w:val="22"/>
                <w:szCs w:val="22"/>
              </w:rPr>
              <w:t>6</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23CCC973" w14:textId="77777777" w:rsidR="00AA728C" w:rsidRDefault="00AA728C"/>
    <w:p w14:paraId="02590BA3" w14:textId="77777777" w:rsidR="00AA728C" w:rsidRDefault="00AA728C"/>
    <w:sectPr w:rsidR="00AA728C" w:rsidSect="003A02D5">
      <w:headerReference w:type="default" r:id="rId12"/>
      <w:footerReference w:type="even" r:id="rId13"/>
      <w:footerReference w:type="default" r:id="rId14"/>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8F1F" w14:textId="77777777" w:rsidR="00DC7CD4" w:rsidRDefault="00DC7CD4">
      <w:r>
        <w:separator/>
      </w:r>
    </w:p>
  </w:endnote>
  <w:endnote w:type="continuationSeparator" w:id="0">
    <w:p w14:paraId="490A7314" w14:textId="77777777" w:rsidR="00DC7CD4" w:rsidRDefault="00DC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81F7" w14:textId="77777777" w:rsidR="00DC7CD4" w:rsidRDefault="00DC7CD4">
      <w:r>
        <w:separator/>
      </w:r>
    </w:p>
  </w:footnote>
  <w:footnote w:type="continuationSeparator" w:id="0">
    <w:p w14:paraId="0A1E82CA" w14:textId="77777777" w:rsidR="00DC7CD4" w:rsidRDefault="00DC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9"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D0BC3"/>
    <w:multiLevelType w:val="hybridMultilevel"/>
    <w:tmpl w:val="98929E2E"/>
    <w:lvl w:ilvl="0" w:tplc="D4F428A4">
      <w:start w:val="12"/>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6"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8"/>
  </w:num>
  <w:num w:numId="2" w16cid:durableId="1801192688">
    <w:abstractNumId w:val="27"/>
  </w:num>
  <w:num w:numId="3" w16cid:durableId="415588411">
    <w:abstractNumId w:val="28"/>
  </w:num>
  <w:num w:numId="4" w16cid:durableId="297228321">
    <w:abstractNumId w:val="23"/>
  </w:num>
  <w:num w:numId="5" w16cid:durableId="1098135525">
    <w:abstractNumId w:val="10"/>
  </w:num>
  <w:num w:numId="6" w16cid:durableId="249319124">
    <w:abstractNumId w:val="15"/>
  </w:num>
  <w:num w:numId="7" w16cid:durableId="1946424604">
    <w:abstractNumId w:val="16"/>
  </w:num>
  <w:num w:numId="8" w16cid:durableId="233587908">
    <w:abstractNumId w:val="17"/>
  </w:num>
  <w:num w:numId="9" w16cid:durableId="1616984292">
    <w:abstractNumId w:val="14"/>
  </w:num>
  <w:num w:numId="10" w16cid:durableId="1160463045">
    <w:abstractNumId w:val="19"/>
  </w:num>
  <w:num w:numId="11" w16cid:durableId="1336424309">
    <w:abstractNumId w:val="3"/>
  </w:num>
  <w:num w:numId="12" w16cid:durableId="887255121">
    <w:abstractNumId w:val="11"/>
  </w:num>
  <w:num w:numId="13" w16cid:durableId="324673328">
    <w:abstractNumId w:val="20"/>
  </w:num>
  <w:num w:numId="14" w16cid:durableId="586616735">
    <w:abstractNumId w:val="25"/>
  </w:num>
  <w:num w:numId="15" w16cid:durableId="2057702082">
    <w:abstractNumId w:val="0"/>
  </w:num>
  <w:num w:numId="16" w16cid:durableId="1718432980">
    <w:abstractNumId w:val="6"/>
  </w:num>
  <w:num w:numId="17" w16cid:durableId="1554266715">
    <w:abstractNumId w:val="1"/>
  </w:num>
  <w:num w:numId="18" w16cid:durableId="1954626769">
    <w:abstractNumId w:val="13"/>
  </w:num>
  <w:num w:numId="19" w16cid:durableId="1872380068">
    <w:abstractNumId w:val="18"/>
  </w:num>
  <w:num w:numId="20" w16cid:durableId="336613150">
    <w:abstractNumId w:val="5"/>
  </w:num>
  <w:num w:numId="21" w16cid:durableId="1894779491">
    <w:abstractNumId w:val="4"/>
  </w:num>
  <w:num w:numId="22" w16cid:durableId="654918630">
    <w:abstractNumId w:val="2"/>
  </w:num>
  <w:num w:numId="23" w16cid:durableId="101264249">
    <w:abstractNumId w:val="12"/>
  </w:num>
  <w:num w:numId="24" w16cid:durableId="1966499668">
    <w:abstractNumId w:val="22"/>
  </w:num>
  <w:num w:numId="25" w16cid:durableId="1230114246">
    <w:abstractNumId w:val="7"/>
  </w:num>
  <w:num w:numId="26" w16cid:durableId="493766061">
    <w:abstractNumId w:val="26"/>
  </w:num>
  <w:num w:numId="27" w16cid:durableId="990211228">
    <w:abstractNumId w:val="9"/>
  </w:num>
  <w:num w:numId="28" w16cid:durableId="1969624716">
    <w:abstractNumId w:val="24"/>
  </w:num>
  <w:num w:numId="29" w16cid:durableId="245921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16F0C"/>
    <w:rsid w:val="00027B02"/>
    <w:rsid w:val="00065667"/>
    <w:rsid w:val="0007788F"/>
    <w:rsid w:val="000B0E87"/>
    <w:rsid w:val="000C335A"/>
    <w:rsid w:val="000C44EE"/>
    <w:rsid w:val="000F4F2D"/>
    <w:rsid w:val="00100AE7"/>
    <w:rsid w:val="00105391"/>
    <w:rsid w:val="00106796"/>
    <w:rsid w:val="001326E2"/>
    <w:rsid w:val="0013602B"/>
    <w:rsid w:val="001539F7"/>
    <w:rsid w:val="001541ED"/>
    <w:rsid w:val="001615CE"/>
    <w:rsid w:val="00161A37"/>
    <w:rsid w:val="00164BFA"/>
    <w:rsid w:val="00172393"/>
    <w:rsid w:val="00193314"/>
    <w:rsid w:val="001A6357"/>
    <w:rsid w:val="001B2DF2"/>
    <w:rsid w:val="001B4851"/>
    <w:rsid w:val="001F36BF"/>
    <w:rsid w:val="002004B3"/>
    <w:rsid w:val="0021550C"/>
    <w:rsid w:val="002217BC"/>
    <w:rsid w:val="00231F50"/>
    <w:rsid w:val="0023433B"/>
    <w:rsid w:val="00252B5D"/>
    <w:rsid w:val="0025772E"/>
    <w:rsid w:val="00263083"/>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16029"/>
    <w:rsid w:val="00320CE9"/>
    <w:rsid w:val="00320DEA"/>
    <w:rsid w:val="00337325"/>
    <w:rsid w:val="00345437"/>
    <w:rsid w:val="00380522"/>
    <w:rsid w:val="00384A28"/>
    <w:rsid w:val="00396C64"/>
    <w:rsid w:val="003A02D5"/>
    <w:rsid w:val="003B0BFE"/>
    <w:rsid w:val="003B5362"/>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A1BB1"/>
    <w:rsid w:val="004C5C3E"/>
    <w:rsid w:val="004E1C38"/>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D2937"/>
    <w:rsid w:val="005D4431"/>
    <w:rsid w:val="005F6B1B"/>
    <w:rsid w:val="006056D9"/>
    <w:rsid w:val="00616B7D"/>
    <w:rsid w:val="00670C1A"/>
    <w:rsid w:val="0068707C"/>
    <w:rsid w:val="00697CA7"/>
    <w:rsid w:val="006C0F4B"/>
    <w:rsid w:val="00700781"/>
    <w:rsid w:val="00707177"/>
    <w:rsid w:val="00710E35"/>
    <w:rsid w:val="00716A8A"/>
    <w:rsid w:val="00722476"/>
    <w:rsid w:val="00763E43"/>
    <w:rsid w:val="00773917"/>
    <w:rsid w:val="00791071"/>
    <w:rsid w:val="00792A48"/>
    <w:rsid w:val="007E6DB6"/>
    <w:rsid w:val="007F6CCB"/>
    <w:rsid w:val="008041F1"/>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557A"/>
    <w:rsid w:val="008C68DB"/>
    <w:rsid w:val="008F0F14"/>
    <w:rsid w:val="008F4222"/>
    <w:rsid w:val="008F6F4B"/>
    <w:rsid w:val="00900F57"/>
    <w:rsid w:val="009037BF"/>
    <w:rsid w:val="00911002"/>
    <w:rsid w:val="00911C8D"/>
    <w:rsid w:val="009123D6"/>
    <w:rsid w:val="009179CA"/>
    <w:rsid w:val="00922824"/>
    <w:rsid w:val="009241FD"/>
    <w:rsid w:val="00924896"/>
    <w:rsid w:val="00942277"/>
    <w:rsid w:val="00953FBF"/>
    <w:rsid w:val="00954C5A"/>
    <w:rsid w:val="00956BB0"/>
    <w:rsid w:val="009579F7"/>
    <w:rsid w:val="00977913"/>
    <w:rsid w:val="0099685B"/>
    <w:rsid w:val="00996A8F"/>
    <w:rsid w:val="009A3B96"/>
    <w:rsid w:val="009A4A25"/>
    <w:rsid w:val="009A4DDF"/>
    <w:rsid w:val="009A6679"/>
    <w:rsid w:val="009B3A82"/>
    <w:rsid w:val="009E019B"/>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C5384"/>
    <w:rsid w:val="00AD0F02"/>
    <w:rsid w:val="00AE1FA9"/>
    <w:rsid w:val="00AE21FE"/>
    <w:rsid w:val="00AE566F"/>
    <w:rsid w:val="00AE6512"/>
    <w:rsid w:val="00B018EF"/>
    <w:rsid w:val="00B20056"/>
    <w:rsid w:val="00B31081"/>
    <w:rsid w:val="00B34A88"/>
    <w:rsid w:val="00B47FC8"/>
    <w:rsid w:val="00B53FEE"/>
    <w:rsid w:val="00B65A4D"/>
    <w:rsid w:val="00B82689"/>
    <w:rsid w:val="00B87D8F"/>
    <w:rsid w:val="00BB71E8"/>
    <w:rsid w:val="00BC22B4"/>
    <w:rsid w:val="00BE4B76"/>
    <w:rsid w:val="00BE6E07"/>
    <w:rsid w:val="00BF0070"/>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14CD"/>
    <w:rsid w:val="00D82A10"/>
    <w:rsid w:val="00D85B1E"/>
    <w:rsid w:val="00D91827"/>
    <w:rsid w:val="00D93583"/>
    <w:rsid w:val="00D9475E"/>
    <w:rsid w:val="00D95813"/>
    <w:rsid w:val="00DB6358"/>
    <w:rsid w:val="00DC7CD4"/>
    <w:rsid w:val="00DD1CA0"/>
    <w:rsid w:val="00DD7DE3"/>
    <w:rsid w:val="00DE3149"/>
    <w:rsid w:val="00DF308C"/>
    <w:rsid w:val="00DF5CB8"/>
    <w:rsid w:val="00E10FF4"/>
    <w:rsid w:val="00E13C0F"/>
    <w:rsid w:val="00E21102"/>
    <w:rsid w:val="00E45604"/>
    <w:rsid w:val="00E45AB2"/>
    <w:rsid w:val="00E54AB0"/>
    <w:rsid w:val="00E609E0"/>
    <w:rsid w:val="00E60BDF"/>
    <w:rsid w:val="00E74E64"/>
    <w:rsid w:val="00E876FE"/>
    <w:rsid w:val="00EC29B8"/>
    <w:rsid w:val="00EC44F0"/>
    <w:rsid w:val="00ED04D8"/>
    <w:rsid w:val="00EE5EB3"/>
    <w:rsid w:val="00EE631C"/>
    <w:rsid w:val="00F167F3"/>
    <w:rsid w:val="00F306F6"/>
    <w:rsid w:val="00F377E4"/>
    <w:rsid w:val="00F449DB"/>
    <w:rsid w:val="00F577DC"/>
    <w:rsid w:val="00F67842"/>
    <w:rsid w:val="00F835C8"/>
    <w:rsid w:val="00F83A5D"/>
    <w:rsid w:val="00F916DA"/>
    <w:rsid w:val="00FB14F9"/>
    <w:rsid w:val="00FC039B"/>
    <w:rsid w:val="00FC5A42"/>
    <w:rsid w:val="00FE4500"/>
    <w:rsid w:val="361C49C3"/>
    <w:rsid w:val="4CECB8C9"/>
    <w:rsid w:val="4E3D7F00"/>
    <w:rsid w:val="698ECC28"/>
    <w:rsid w:val="7B4D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paragraph" w:styleId="NormalWeb">
    <w:name w:val="Normal (Web)"/>
    <w:basedOn w:val="Normal"/>
    <w:uiPriority w:val="99"/>
    <w:unhideWhenUsed/>
    <w:rsid w:val="001539F7"/>
    <w:pPr>
      <w:spacing w:before="100" w:beforeAutospacing="1" w:after="100" w:afterAutospacing="1"/>
    </w:pPr>
  </w:style>
  <w:style w:type="character" w:customStyle="1" w:styleId="normaltextrun">
    <w:name w:val="normaltextrun"/>
    <w:basedOn w:val="DefaultParagraphFont"/>
    <w:rsid w:val="00E45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489782714">
      <w:bodyDiv w:val="1"/>
      <w:marLeft w:val="0"/>
      <w:marRight w:val="0"/>
      <w:marTop w:val="0"/>
      <w:marBottom w:val="0"/>
      <w:divBdr>
        <w:top w:val="none" w:sz="0" w:space="0" w:color="auto"/>
        <w:left w:val="none" w:sz="0" w:space="0" w:color="auto"/>
        <w:bottom w:val="none" w:sz="0" w:space="0" w:color="auto"/>
        <w:right w:val="none" w:sz="0" w:space="0" w:color="auto"/>
      </w:divBdr>
    </w:div>
    <w:div w:id="166370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2.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3.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4.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5.xml><?xml version="1.0" encoding="utf-8"?>
<ds:datastoreItem xmlns:ds="http://schemas.openxmlformats.org/officeDocument/2006/customXml" ds:itemID="{A3633927-F884-4B4A-96F6-43EF28865233}"/>
</file>

<file path=docProps/app.xml><?xml version="1.0" encoding="utf-8"?>
<Properties xmlns="http://schemas.openxmlformats.org/officeDocument/2006/extended-properties" xmlns:vt="http://schemas.openxmlformats.org/officeDocument/2006/docPropsVTypes">
  <Template>Normal</Template>
  <TotalTime>138</TotalTime>
  <Pages>5</Pages>
  <Words>1830</Words>
  <Characters>9996</Characters>
  <Application>Microsoft Office Word</Application>
  <DocSecurity>0</DocSecurity>
  <Lines>238</Lines>
  <Paragraphs>113</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2026-02-20T10:45:00Z</dcterms:created>
  <dcterms:modified xsi:type="dcterms:W3CDTF">2026-02-20T10:45:00Z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